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ind w:left="30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88248" cy="1988248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248" cy="198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spacing w:line="420" w:lineRule="auto"/>
        <w:ind w:left="3170" w:right="3277" w:hanging="543"/>
      </w:pPr>
      <w:r>
        <w:rPr/>
        <w:t>DSAI 100 Вспомогательный интеллектуальный чип Программный алгоритм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101" w:right="5268"/>
        <w:jc w:val="center"/>
      </w:pPr>
      <w:r>
        <w:rPr/>
        <w:t>V1.1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1463397</wp:posOffset>
            </wp:positionH>
            <wp:positionV relativeFrom="paragraph">
              <wp:posOffset>191834</wp:posOffset>
            </wp:positionV>
            <wp:extent cx="4249918" cy="1461611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918" cy="146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167" w:footer="953" w:top="1060" w:bottom="1140" w:left="1580" w:right="580"/>
          <w:pgNumType w:start="1"/>
        </w:sectPr>
      </w:pP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44" w:lineRule="exact"/>
        <w:ind w:left="221"/>
        <w:rPr>
          <w:sz w:val="4"/>
        </w:rPr>
      </w:pPr>
      <w:r>
        <w:rPr>
          <w:position w:val="0"/>
          <w:sz w:val="4"/>
        </w:rPr>
        <w:pict>
          <v:group style="width:415.3pt;height:2.2pt;mso-position-horizontal-relative:char;mso-position-vertical-relative:line" coordorigin="0,0" coordsize="8306,44">
            <v:line style="position:absolute" from="0,16" to="8306,16" stroked="true" strokeweight="1.08pt" strokecolor="#000000">
              <v:stroke dashstyle="solid"/>
            </v:line>
            <v:line style="position:absolute" from="0,22" to="8306,22" stroked="true" strokeweight="2.16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spacing w:before="94"/>
        <w:ind w:left="225" w:firstLine="0"/>
      </w:pPr>
      <w:r>
        <w:rPr/>
        <w:t>1. Введение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398" w:lineRule="auto" w:before="1"/>
        <w:ind w:left="225" w:right="1606" w:firstLine="525"/>
      </w:pPr>
      <w:r>
        <w:rPr/>
        <w:t>Алгоритм ИИ управления DSAI V100 основан на многолетнем опыте в автомобильной промышленности, а мощная технология искусственного интеллекта распознавания образов "М2Медиа", в сочетании с последними отраслевыми и национальными стандартами, запустила мощный продукт для повышения безопасности. Он реализован для расширения функционала, применительно к мониторингу поведения водителя и качеству вождения транспортного средства, снижения угроз безопасности вождения, обеспечения гарантированной безопасности при движении транспортного средства и предотвращения аварийных</w:t>
      </w:r>
      <w:r>
        <w:rPr>
          <w:spacing w:val="4"/>
        </w:rPr>
        <w:t> </w:t>
      </w:r>
      <w:r>
        <w:rPr/>
        <w:t>ситуаций.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435" w:right="0" w:hanging="211"/>
        <w:jc w:val="left"/>
      </w:pPr>
      <w:r>
        <w:rPr/>
        <w:t>Функциональное</w:t>
      </w:r>
      <w:r>
        <w:rPr>
          <w:spacing w:val="-1"/>
        </w:rPr>
        <w:t> </w:t>
      </w:r>
      <w:r>
        <w:rPr/>
        <w:t>описание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240" w:lineRule="auto" w:before="0" w:after="0"/>
        <w:ind w:left="530" w:right="0" w:hanging="306"/>
        <w:jc w:val="left"/>
        <w:rPr>
          <w:b/>
          <w:sz w:val="16"/>
        </w:rPr>
      </w:pPr>
      <w:r>
        <w:rPr>
          <w:b/>
          <w:sz w:val="16"/>
        </w:rPr>
        <w:t>DSM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мониторинг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40" w:lineRule="auto" w:before="176" w:after="0"/>
        <w:ind w:left="411" w:right="0" w:hanging="187"/>
        <w:jc w:val="left"/>
        <w:rPr>
          <w:sz w:val="16"/>
        </w:rPr>
      </w:pPr>
      <w:r>
        <w:rPr>
          <w:sz w:val="16"/>
        </w:rPr>
        <w:t>Предупреждение об усталости</w:t>
      </w:r>
      <w:r>
        <w:rPr>
          <w:spacing w:val="-6"/>
          <w:sz w:val="16"/>
        </w:rPr>
        <w:t> </w:t>
      </w:r>
      <w:r>
        <w:rPr>
          <w:sz w:val="16"/>
        </w:rPr>
        <w:t>водителя</w:t>
      </w:r>
    </w:p>
    <w:p>
      <w:pPr>
        <w:pStyle w:val="BodyText"/>
        <w:spacing w:before="5"/>
      </w:pPr>
    </w:p>
    <w:p>
      <w:pPr>
        <w:pStyle w:val="BodyText"/>
        <w:spacing w:line="400" w:lineRule="auto"/>
        <w:ind w:left="224" w:right="4201"/>
      </w:pPr>
      <w:r>
        <w:rPr/>
        <w:t>( 1 ) </w:t>
      </w:r>
      <w:r>
        <w:rPr>
          <w:spacing w:val="4"/>
        </w:rPr>
        <w:t>Частое закрытие </w:t>
      </w:r>
      <w:r>
        <w:rPr>
          <w:spacing w:val="3"/>
        </w:rPr>
        <w:t>глаз, при </w:t>
      </w:r>
      <w:r>
        <w:rPr>
          <w:spacing w:val="4"/>
        </w:rPr>
        <w:t>обнаружении активируется тревога; </w:t>
      </w:r>
      <w:r>
        <w:rPr/>
        <w:t>( 2 ) </w:t>
      </w:r>
      <w:r>
        <w:rPr>
          <w:spacing w:val="4"/>
        </w:rPr>
        <w:t>Частое зевание, </w:t>
      </w:r>
      <w:r>
        <w:rPr>
          <w:spacing w:val="3"/>
        </w:rPr>
        <w:t>при </w:t>
      </w:r>
      <w:r>
        <w:rPr>
          <w:spacing w:val="4"/>
        </w:rPr>
        <w:t>обнаружении</w:t>
      </w:r>
      <w:r>
        <w:rPr>
          <w:spacing w:val="29"/>
        </w:rPr>
        <w:t> </w:t>
      </w:r>
      <w:r>
        <w:rPr>
          <w:spacing w:val="4"/>
        </w:rPr>
        <w:t>тревога;</w:t>
      </w:r>
    </w:p>
    <w:p>
      <w:pPr>
        <w:pStyle w:val="Heading1"/>
        <w:numPr>
          <w:ilvl w:val="0"/>
          <w:numId w:val="2"/>
        </w:numPr>
        <w:tabs>
          <w:tab w:pos="411" w:val="left" w:leader="none"/>
        </w:tabs>
        <w:spacing w:line="240" w:lineRule="auto" w:before="67" w:after="0"/>
        <w:ind w:left="411" w:right="0" w:hanging="188"/>
        <w:jc w:val="left"/>
      </w:pPr>
      <w:r>
        <w:rPr/>
        <w:t>Разговоры по сотовому телефону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ind w:left="224"/>
      </w:pPr>
      <w:r>
        <w:rPr/>
        <w:t>( 1 ) При обнаружении телефона в руке срабатывает тревога;</w:t>
      </w:r>
    </w:p>
    <w:p>
      <w:pPr>
        <w:pStyle w:val="BodyText"/>
        <w:spacing w:line="213" w:lineRule="auto" w:before="159"/>
        <w:ind w:left="224" w:right="2152" w:firstLine="17"/>
      </w:pPr>
      <w:r>
        <w:rPr/>
        <w:t>( 2 ) Задается определенный временной интервал (регулируемый по времени) для срабатывания факта обнаружения тревоги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"/>
        </w:numPr>
        <w:tabs>
          <w:tab w:pos="419" w:val="left" w:leader="none"/>
        </w:tabs>
        <w:spacing w:line="240" w:lineRule="auto" w:before="0" w:after="0"/>
        <w:ind w:left="419" w:right="0" w:hanging="195"/>
        <w:jc w:val="left"/>
      </w:pPr>
      <w:r>
        <w:rPr>
          <w:spacing w:val="4"/>
        </w:rPr>
        <w:t>Отвлечение </w:t>
      </w:r>
      <w:r>
        <w:rPr>
          <w:spacing w:val="2"/>
        </w:rPr>
        <w:t>от</w:t>
      </w:r>
      <w:r>
        <w:rPr>
          <w:spacing w:val="8"/>
        </w:rPr>
        <w:t> </w:t>
      </w:r>
      <w:r>
        <w:rPr>
          <w:spacing w:val="4"/>
        </w:rPr>
        <w:t>дороги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25" w:lineRule="auto"/>
        <w:ind w:left="267" w:right="3277" w:hanging="44"/>
      </w:pPr>
      <w:r>
        <w:rPr/>
        <w:t>( 1 ) Обнаружение отвлечения водителя (не смотрит вперед (отвлекается влево/вправо</w:t>
      </w:r>
    </w:p>
    <w:p>
      <w:pPr>
        <w:pStyle w:val="BodyText"/>
        <w:spacing w:line="141" w:lineRule="exact"/>
        <w:ind w:left="945"/>
      </w:pPr>
      <w:r>
        <w:rPr/>
        <w:t>(</w:t>
      </w:r>
      <w:r>
        <w:rPr>
          <w:sz w:val="13"/>
        </w:rPr>
        <w:t>ЗАДАЕТСЯ </w:t>
      </w:r>
      <w:r>
        <w:rPr/>
        <w:t>порог срабатывания тревоги (например, поворот головы влево и вправо более, чем на 40</w:t>
      </w:r>
    </w:p>
    <w:p>
      <w:pPr>
        <w:pStyle w:val="BodyText"/>
        <w:spacing w:before="128"/>
        <w:ind w:left="945"/>
      </w:pPr>
      <w:r>
        <w:rPr/>
        <w:t>градусов, вверх и вниз на 20 градусов);</w:t>
      </w:r>
    </w:p>
    <w:p>
      <w:pPr>
        <w:pStyle w:val="BodyText"/>
        <w:spacing w:line="420" w:lineRule="auto" w:before="118"/>
        <w:ind w:left="945" w:right="4380" w:hanging="720"/>
      </w:pPr>
      <w:r>
        <w:rPr/>
        <w:t>( 2 ) Постоянное отвлечение водителя от дороги - сработает тревога;</w:t>
      </w:r>
    </w:p>
    <w:p>
      <w:pPr>
        <w:pStyle w:val="BodyText"/>
        <w:spacing w:line="432" w:lineRule="auto" w:before="4"/>
        <w:ind w:left="225" w:right="1460"/>
      </w:pPr>
      <w:r>
        <w:rPr>
          <w:spacing w:val="4"/>
        </w:rPr>
        <w:t>Примечание:</w:t>
      </w:r>
      <w:r>
        <w:rPr>
          <w:spacing w:val="-12"/>
        </w:rPr>
        <w:t> </w:t>
      </w:r>
      <w:r>
        <w:rPr>
          <w:spacing w:val="4"/>
        </w:rPr>
        <w:t>камера</w:t>
      </w:r>
      <w:r>
        <w:rPr>
          <w:spacing w:val="-7"/>
        </w:rPr>
        <w:t> </w:t>
      </w:r>
      <w:r>
        <w:rPr>
          <w:spacing w:val="-4"/>
        </w:rPr>
        <w:t>должна</w:t>
      </w:r>
      <w:r>
        <w:rPr>
          <w:spacing w:val="-17"/>
        </w:rPr>
        <w:t> </w:t>
      </w:r>
      <w:r>
        <w:rPr>
          <w:spacing w:val="-4"/>
        </w:rPr>
        <w:t>быть</w:t>
      </w:r>
      <w:r>
        <w:rPr>
          <w:spacing w:val="-16"/>
        </w:rPr>
        <w:t> </w:t>
      </w:r>
      <w:r>
        <w:rPr>
          <w:spacing w:val="4"/>
        </w:rPr>
        <w:t>расположена</w:t>
      </w:r>
      <w:r>
        <w:rPr>
          <w:spacing w:val="-8"/>
        </w:rPr>
        <w:t> </w:t>
      </w:r>
      <w:r>
        <w:rPr>
          <w:spacing w:val="4"/>
        </w:rPr>
        <w:t>перед</w:t>
      </w:r>
      <w:r>
        <w:rPr>
          <w:spacing w:val="-8"/>
        </w:rPr>
        <w:t> </w:t>
      </w:r>
      <w:r>
        <w:rPr>
          <w:spacing w:val="4"/>
        </w:rPr>
        <w:t>человеком</w:t>
      </w:r>
      <w:r>
        <w:rPr>
          <w:spacing w:val="-8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-5"/>
        </w:rPr>
        <w:t>анфас</w:t>
      </w:r>
      <w:r>
        <w:rPr>
          <w:spacing w:val="-19"/>
        </w:rPr>
        <w:t> </w:t>
      </w:r>
      <w:r>
        <w:rPr>
          <w:spacing w:val="-4"/>
        </w:rPr>
        <w:t>для</w:t>
      </w:r>
      <w:r>
        <w:rPr>
          <w:spacing w:val="-18"/>
        </w:rPr>
        <w:t> </w:t>
      </w:r>
      <w:r>
        <w:rPr>
          <w:spacing w:val="-6"/>
        </w:rPr>
        <w:t>достижения</w:t>
      </w:r>
      <w:r>
        <w:rPr>
          <w:spacing w:val="-18"/>
        </w:rPr>
        <w:t> </w:t>
      </w:r>
      <w:r>
        <w:rPr>
          <w:spacing w:val="-5"/>
        </w:rPr>
        <w:t>лучшей</w:t>
      </w:r>
      <w:r>
        <w:rPr>
          <w:spacing w:val="-19"/>
        </w:rPr>
        <w:t> </w:t>
      </w:r>
      <w:r>
        <w:rPr>
          <w:spacing w:val="-6"/>
        </w:rPr>
        <w:t>точности, </w:t>
      </w:r>
      <w:r>
        <w:rPr>
          <w:spacing w:val="3"/>
        </w:rPr>
        <w:t>угол </w:t>
      </w:r>
      <w:r>
        <w:rPr>
          <w:spacing w:val="-5"/>
        </w:rPr>
        <w:t>поворота </w:t>
      </w:r>
      <w:r>
        <w:rPr>
          <w:spacing w:val="-4"/>
        </w:rPr>
        <w:t>лица </w:t>
      </w:r>
      <w:r>
        <w:rPr>
          <w:spacing w:val="2"/>
        </w:rPr>
        <w:t>не </w:t>
      </w:r>
      <w:r>
        <w:rPr>
          <w:spacing w:val="4"/>
        </w:rPr>
        <w:t>должен </w:t>
      </w:r>
      <w:r>
        <w:rPr>
          <w:spacing w:val="3"/>
        </w:rPr>
        <w:t>быть </w:t>
      </w:r>
      <w:r>
        <w:rPr>
          <w:spacing w:val="4"/>
        </w:rPr>
        <w:t>слишком большим, </w:t>
      </w:r>
      <w:r>
        <w:rPr/>
        <w:t>в </w:t>
      </w:r>
      <w:r>
        <w:rPr>
          <w:spacing w:val="4"/>
        </w:rPr>
        <w:t>противном </w:t>
      </w:r>
      <w:r>
        <w:rPr>
          <w:spacing w:val="3"/>
        </w:rPr>
        <w:t>случае </w:t>
      </w:r>
      <w:r>
        <w:rPr>
          <w:spacing w:val="4"/>
        </w:rPr>
        <w:t>необходимо сбросить настройку </w:t>
      </w:r>
      <w:r>
        <w:rPr>
          <w:spacing w:val="3"/>
        </w:rPr>
        <w:t>угла </w:t>
      </w:r>
      <w:r>
        <w:rPr>
          <w:spacing w:val="4"/>
        </w:rPr>
        <w:t>поворота</w:t>
      </w:r>
      <w:r>
        <w:rPr>
          <w:spacing w:val="12"/>
        </w:rPr>
        <w:t> </w:t>
      </w:r>
      <w:r>
        <w:rPr>
          <w:spacing w:val="4"/>
        </w:rPr>
        <w:t>головы.</w:t>
      </w:r>
    </w:p>
    <w:p>
      <w:pPr>
        <w:pStyle w:val="Heading1"/>
        <w:numPr>
          <w:ilvl w:val="0"/>
          <w:numId w:val="2"/>
        </w:numPr>
        <w:tabs>
          <w:tab w:pos="411" w:val="left" w:leader="none"/>
        </w:tabs>
        <w:spacing w:line="240" w:lineRule="auto" w:before="154" w:after="0"/>
        <w:ind w:left="411" w:right="0" w:hanging="187"/>
        <w:jc w:val="left"/>
      </w:pPr>
      <w:r>
        <w:rPr/>
        <w:t>Тревога </w:t>
      </w:r>
      <w:r>
        <w:rPr>
          <w:spacing w:val="-4"/>
        </w:rPr>
        <w:t>отсутствия</w:t>
      </w:r>
      <w:r>
        <w:rPr>
          <w:spacing w:val="-13"/>
        </w:rPr>
        <w:t> </w:t>
      </w:r>
      <w:r>
        <w:rPr/>
        <w:t>водителя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225"/>
      </w:pPr>
      <w:r>
        <w:rPr/>
        <w:t>( 1 ) Система идентификации не обнаруживает водителя за рулем.</w:t>
      </w:r>
    </w:p>
    <w:p>
      <w:pPr>
        <w:pStyle w:val="BodyText"/>
        <w:spacing w:before="1"/>
      </w:pPr>
    </w:p>
    <w:p>
      <w:pPr>
        <w:pStyle w:val="BodyText"/>
        <w:ind w:left="225"/>
      </w:pPr>
      <w:r>
        <w:rPr/>
        <w:t>( 2 ) Настраивается определенный временной интервал, когда триггер тревоги отсутствия водителя сработает;</w:t>
      </w:r>
    </w:p>
    <w:p>
      <w:pPr>
        <w:pStyle w:val="BodyText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411" w:val="left" w:leader="none"/>
        </w:tabs>
        <w:spacing w:line="240" w:lineRule="auto" w:before="0" w:after="0"/>
        <w:ind w:left="411" w:right="0" w:hanging="187"/>
        <w:jc w:val="left"/>
      </w:pPr>
      <w:r>
        <w:rPr/>
        <w:t>Тревога</w:t>
      </w:r>
      <w:r>
        <w:rPr>
          <w:spacing w:val="-1"/>
        </w:rPr>
        <w:t> </w:t>
      </w:r>
      <w:r>
        <w:rPr/>
        <w:t>курения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432" w:lineRule="auto"/>
        <w:ind w:left="225" w:right="3053"/>
      </w:pPr>
      <w:r>
        <w:rPr/>
        <w:t>( 1 ) Когда терминал обнаруживает курение водителя, активируется сигнал тревоги; ( 2 ) Задается определенный временной интервал для срабатывания тревоги;</w:t>
      </w:r>
    </w:p>
    <w:p>
      <w:pPr>
        <w:pStyle w:val="BodyText"/>
        <w:rPr>
          <w:sz w:val="15"/>
        </w:rPr>
      </w:pPr>
    </w:p>
    <w:p>
      <w:pPr>
        <w:pStyle w:val="BodyText"/>
        <w:spacing w:line="463" w:lineRule="auto" w:before="1"/>
        <w:ind w:left="225" w:right="1460"/>
      </w:pPr>
      <w:r>
        <w:rPr/>
        <w:t>Примечание: в настоящее время поддерживается курение с сигаретой во рту или в руке (для обнаружения курения во рту в кадре должен быть дым).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2"/>
        </w:numPr>
        <w:tabs>
          <w:tab w:pos="411" w:val="left" w:leader="none"/>
        </w:tabs>
        <w:spacing w:line="240" w:lineRule="auto" w:before="0" w:after="0"/>
        <w:ind w:left="411" w:right="0" w:hanging="187"/>
        <w:jc w:val="left"/>
      </w:pPr>
      <w:r>
        <w:rPr/>
        <w:t>Сигнализация о неработоспособности</w:t>
      </w:r>
      <w:r>
        <w:rPr>
          <w:spacing w:val="2"/>
        </w:rPr>
        <w:t> </w:t>
      </w:r>
      <w:r>
        <w:rPr/>
        <w:t>системы</w:t>
      </w:r>
    </w:p>
    <w:p>
      <w:pPr>
        <w:spacing w:after="0" w:line="240" w:lineRule="auto"/>
        <w:jc w:val="left"/>
        <w:sectPr>
          <w:pgSz w:w="11900" w:h="16840"/>
          <w:pgMar w:header="167" w:footer="953" w:top="1080" w:bottom="1140" w:left="1580" w:right="580"/>
        </w:sect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line="398" w:lineRule="auto" w:before="94"/>
        <w:ind w:left="225" w:right="1460" w:firstLine="420"/>
      </w:pPr>
      <w:r>
        <w:rPr/>
        <w:t>Во время функционирования система проверяет, выполняются ли условия, необходимые для нормальной работы мониторинга поведения водителя, в режиме реального времени. Когда условия не выполняются, сигнал тревоги триггера напоминает водителю об этом:</w:t>
      </w:r>
    </w:p>
    <w:p>
      <w:pPr>
        <w:pStyle w:val="BodyText"/>
        <w:spacing w:before="3"/>
      </w:pPr>
    </w:p>
    <w:p>
      <w:pPr>
        <w:pStyle w:val="BodyText"/>
        <w:ind w:left="225"/>
      </w:pPr>
      <w:r>
        <w:rPr/>
        <w:t>( 1 ) Когда камера обнаруживается заблокированной, срабатывает тревога;</w:t>
      </w:r>
    </w:p>
    <w:p>
      <w:pPr>
        <w:pStyle w:val="BodyText"/>
        <w:spacing w:before="148"/>
        <w:ind w:left="225"/>
      </w:pPr>
      <w:r>
        <w:rPr/>
        <w:t>( 2 ) Задается определенный временной интервал для срабатывания признака тревоги;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525" w:val="left" w:leader="none"/>
        </w:tabs>
        <w:spacing w:line="240" w:lineRule="auto" w:before="140" w:after="0"/>
        <w:ind w:left="525" w:right="0" w:hanging="301"/>
        <w:jc w:val="left"/>
      </w:pPr>
      <w:r>
        <w:rPr/>
        <w:t>ADAS – расширенная система помощи</w:t>
      </w:r>
      <w:r>
        <w:rPr>
          <w:spacing w:val="2"/>
        </w:rPr>
        <w:t> </w:t>
      </w:r>
      <w:r>
        <w:rPr/>
        <w:t>водителю.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40" w:lineRule="auto" w:before="0" w:after="0"/>
        <w:ind w:left="411" w:right="0" w:hanging="187"/>
        <w:jc w:val="left"/>
        <w:rPr>
          <w:b/>
          <w:sz w:val="16"/>
        </w:rPr>
      </w:pPr>
      <w:r>
        <w:rPr>
          <w:b/>
          <w:sz w:val="16"/>
        </w:rPr>
        <w:t>Предупреждение об отклонении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(LDW)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25"/>
      </w:pPr>
      <w:r>
        <w:rPr/>
        <w:t>предупреждение о смещении с полосы, когда происходит смещение с полосы движения.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400" w:lineRule="auto" w:before="133" w:after="0"/>
        <w:ind w:left="225" w:right="1649" w:firstLine="480"/>
        <w:jc w:val="left"/>
        <w:rPr>
          <w:sz w:val="16"/>
        </w:rPr>
      </w:pPr>
      <w:r>
        <w:rPr>
          <w:sz w:val="16"/>
        </w:rPr>
        <w:t>В</w:t>
      </w:r>
      <w:r>
        <w:rPr>
          <w:spacing w:val="-8"/>
          <w:sz w:val="16"/>
        </w:rPr>
        <w:t> </w:t>
      </w:r>
      <w:r>
        <w:rPr>
          <w:sz w:val="16"/>
        </w:rPr>
        <w:t>случае,</w:t>
      </w:r>
      <w:r>
        <w:rPr>
          <w:spacing w:val="-9"/>
          <w:sz w:val="16"/>
        </w:rPr>
        <w:t> </w:t>
      </w:r>
      <w:r>
        <w:rPr>
          <w:sz w:val="16"/>
        </w:rPr>
        <w:t>если</w:t>
      </w:r>
      <w:r>
        <w:rPr>
          <w:spacing w:val="-7"/>
          <w:sz w:val="16"/>
        </w:rPr>
        <w:t> </w:t>
      </w:r>
      <w:r>
        <w:rPr>
          <w:sz w:val="16"/>
        </w:rPr>
        <w:t>на</w:t>
      </w:r>
      <w:r>
        <w:rPr>
          <w:spacing w:val="-8"/>
          <w:sz w:val="16"/>
        </w:rPr>
        <w:t> </w:t>
      </w:r>
      <w:r>
        <w:rPr>
          <w:sz w:val="16"/>
        </w:rPr>
        <w:t>дороге</w:t>
      </w:r>
      <w:r>
        <w:rPr>
          <w:spacing w:val="-7"/>
          <w:sz w:val="16"/>
        </w:rPr>
        <w:t> </w:t>
      </w:r>
      <w:r>
        <w:rPr>
          <w:sz w:val="16"/>
        </w:rPr>
        <w:t>нет</w:t>
      </w:r>
      <w:r>
        <w:rPr>
          <w:spacing w:val="-8"/>
          <w:sz w:val="16"/>
        </w:rPr>
        <w:t> </w:t>
      </w:r>
      <w:r>
        <w:rPr>
          <w:sz w:val="16"/>
        </w:rPr>
        <w:t>явных</w:t>
      </w:r>
      <w:r>
        <w:rPr>
          <w:spacing w:val="-7"/>
          <w:sz w:val="16"/>
        </w:rPr>
        <w:t> </w:t>
      </w:r>
      <w:r>
        <w:rPr>
          <w:sz w:val="16"/>
        </w:rPr>
        <w:t>линий</w:t>
      </w:r>
      <w:r>
        <w:rPr>
          <w:spacing w:val="-9"/>
          <w:sz w:val="16"/>
        </w:rPr>
        <w:t> </w:t>
      </w:r>
      <w:r>
        <w:rPr>
          <w:sz w:val="16"/>
        </w:rPr>
        <w:t>полосы</w:t>
      </w:r>
      <w:r>
        <w:rPr>
          <w:spacing w:val="-6"/>
          <w:sz w:val="16"/>
        </w:rPr>
        <w:t> </w:t>
      </w:r>
      <w:r>
        <w:rPr>
          <w:sz w:val="16"/>
        </w:rPr>
        <w:t>движения</w:t>
      </w:r>
      <w:r>
        <w:rPr>
          <w:spacing w:val="-7"/>
          <w:sz w:val="16"/>
        </w:rPr>
        <w:t> </w:t>
      </w:r>
      <w:r>
        <w:rPr>
          <w:sz w:val="16"/>
        </w:rPr>
        <w:t>или</w:t>
      </w:r>
      <w:r>
        <w:rPr>
          <w:spacing w:val="-4"/>
          <w:sz w:val="16"/>
        </w:rPr>
        <w:t> </w:t>
      </w:r>
      <w:r>
        <w:rPr>
          <w:sz w:val="16"/>
        </w:rPr>
        <w:t>слишком</w:t>
      </w:r>
      <w:r>
        <w:rPr>
          <w:spacing w:val="-3"/>
          <w:sz w:val="16"/>
        </w:rPr>
        <w:t> </w:t>
      </w:r>
      <w:r>
        <w:rPr>
          <w:sz w:val="16"/>
        </w:rPr>
        <w:t>большой</w:t>
      </w:r>
      <w:r>
        <w:rPr>
          <w:spacing w:val="-4"/>
          <w:sz w:val="16"/>
        </w:rPr>
        <w:t> </w:t>
      </w:r>
      <w:r>
        <w:rPr>
          <w:sz w:val="16"/>
        </w:rPr>
        <w:t>изгиб</w:t>
      </w:r>
      <w:r>
        <w:rPr>
          <w:spacing w:val="-4"/>
          <w:sz w:val="16"/>
        </w:rPr>
        <w:t> </w:t>
      </w:r>
      <w:r>
        <w:rPr>
          <w:sz w:val="16"/>
        </w:rPr>
        <w:t>дороги, система временно не сможет</w:t>
      </w:r>
      <w:r>
        <w:rPr>
          <w:spacing w:val="-8"/>
          <w:sz w:val="16"/>
        </w:rPr>
        <w:t> </w:t>
      </w:r>
      <w:r>
        <w:rPr>
          <w:sz w:val="16"/>
        </w:rPr>
        <w:t>адаптироваться.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</w:tabs>
        <w:spacing w:line="179" w:lineRule="exact" w:before="0" w:after="0"/>
        <w:ind w:left="833" w:right="0" w:hanging="129"/>
        <w:jc w:val="left"/>
        <w:rPr>
          <w:sz w:val="16"/>
        </w:rPr>
      </w:pPr>
      <w:r>
        <w:rPr>
          <w:spacing w:val="4"/>
          <w:sz w:val="16"/>
        </w:rPr>
        <w:t>Эффективность системы снижается </w:t>
      </w:r>
      <w:r>
        <w:rPr>
          <w:sz w:val="16"/>
        </w:rPr>
        <w:t>в </w:t>
      </w:r>
      <w:r>
        <w:rPr>
          <w:spacing w:val="4"/>
          <w:sz w:val="16"/>
        </w:rPr>
        <w:t>дождливые </w:t>
      </w:r>
      <w:r>
        <w:rPr>
          <w:spacing w:val="3"/>
          <w:sz w:val="16"/>
        </w:rPr>
        <w:t>дни (если </w:t>
      </w:r>
      <w:r>
        <w:rPr>
          <w:spacing w:val="5"/>
          <w:sz w:val="16"/>
        </w:rPr>
        <w:t>мешают </w:t>
      </w:r>
      <w:r>
        <w:rPr>
          <w:spacing w:val="4"/>
          <w:sz w:val="16"/>
        </w:rPr>
        <w:t>дворники), </w:t>
      </w:r>
      <w:r>
        <w:rPr>
          <w:sz w:val="16"/>
        </w:rPr>
        <w:t>а </w:t>
      </w:r>
      <w:r>
        <w:rPr>
          <w:spacing w:val="3"/>
          <w:sz w:val="16"/>
        </w:rPr>
        <w:t>также </w:t>
      </w:r>
      <w:r>
        <w:rPr>
          <w:sz w:val="16"/>
        </w:rPr>
        <w:t>в </w:t>
      </w:r>
      <w:r>
        <w:rPr>
          <w:spacing w:val="4"/>
          <w:sz w:val="16"/>
        </w:rPr>
        <w:t>темное время</w:t>
      </w:r>
      <w:r>
        <w:rPr>
          <w:spacing w:val="26"/>
          <w:sz w:val="16"/>
        </w:rPr>
        <w:t> </w:t>
      </w:r>
      <w:r>
        <w:rPr>
          <w:spacing w:val="3"/>
          <w:sz w:val="16"/>
        </w:rPr>
        <w:t>суток.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numPr>
          <w:ilvl w:val="0"/>
          <w:numId w:val="3"/>
        </w:numPr>
        <w:tabs>
          <w:tab w:pos="411" w:val="left" w:leader="none"/>
        </w:tabs>
        <w:spacing w:line="240" w:lineRule="auto" w:before="0" w:after="0"/>
        <w:ind w:left="411" w:right="0" w:hanging="187"/>
        <w:jc w:val="left"/>
      </w:pPr>
      <w:r>
        <w:rPr/>
        <w:t>Предупреждение</w:t>
      </w:r>
      <w:r>
        <w:rPr>
          <w:spacing w:val="-13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превышении</w:t>
      </w:r>
      <w:r>
        <w:rPr>
          <w:spacing w:val="-11"/>
        </w:rPr>
        <w:t> </w:t>
      </w:r>
      <w:r>
        <w:rPr/>
        <w:t>расстояния</w:t>
      </w:r>
      <w:r>
        <w:rPr>
          <w:spacing w:val="-12"/>
        </w:rPr>
        <w:t> </w:t>
      </w:r>
      <w:r>
        <w:rPr/>
        <w:t>(THW)</w:t>
      </w:r>
    </w:p>
    <w:p>
      <w:pPr>
        <w:spacing w:before="1"/>
        <w:ind w:left="411" w:right="0" w:firstLine="0"/>
        <w:jc w:val="left"/>
        <w:rPr>
          <w:b/>
          <w:sz w:val="16"/>
        </w:rPr>
      </w:pPr>
      <w:r>
        <w:rPr>
          <w:b/>
          <w:smallCaps/>
          <w:w w:val="105"/>
          <w:sz w:val="16"/>
        </w:rPr>
        <w:t>и</w:t>
      </w:r>
      <w:r>
        <w:rPr>
          <w:b/>
          <w:smallCaps w:val="0"/>
          <w:spacing w:val="-11"/>
          <w:sz w:val="16"/>
        </w:rPr>
        <w:t> </w:t>
      </w:r>
      <w:r>
        <w:rPr>
          <w:b/>
          <w:smallCaps w:val="0"/>
          <w:w w:val="99"/>
          <w:sz w:val="16"/>
        </w:rPr>
        <w:t>предупре</w:t>
      </w:r>
      <w:r>
        <w:rPr>
          <w:b/>
          <w:smallCaps w:val="0"/>
          <w:spacing w:val="1"/>
          <w:w w:val="99"/>
          <w:sz w:val="16"/>
        </w:rPr>
        <w:t>ждени</w:t>
      </w:r>
      <w:r>
        <w:rPr>
          <w:b/>
          <w:smallCaps w:val="0"/>
          <w:w w:val="99"/>
          <w:sz w:val="16"/>
        </w:rPr>
        <w:t>е</w:t>
      </w:r>
      <w:r>
        <w:rPr>
          <w:b/>
          <w:smallCaps w:val="0"/>
          <w:spacing w:val="-12"/>
          <w:sz w:val="16"/>
        </w:rPr>
        <w:t> </w:t>
      </w:r>
      <w:r>
        <w:rPr>
          <w:b/>
          <w:smallCaps w:val="0"/>
          <w:w w:val="99"/>
          <w:sz w:val="16"/>
        </w:rPr>
        <w:t>о</w:t>
      </w:r>
      <w:r>
        <w:rPr>
          <w:b/>
          <w:smallCaps w:val="0"/>
          <w:spacing w:val="-11"/>
          <w:sz w:val="16"/>
        </w:rPr>
        <w:t> </w:t>
      </w:r>
      <w:r>
        <w:rPr>
          <w:b/>
          <w:smallCaps w:val="0"/>
          <w:w w:val="99"/>
          <w:sz w:val="16"/>
        </w:rPr>
        <w:t>сто</w:t>
      </w:r>
      <w:r>
        <w:rPr>
          <w:b/>
          <w:smallCaps w:val="0"/>
          <w:spacing w:val="1"/>
          <w:w w:val="99"/>
          <w:sz w:val="16"/>
        </w:rPr>
        <w:t>л</w:t>
      </w:r>
      <w:r>
        <w:rPr>
          <w:b/>
          <w:smallCaps w:val="0"/>
          <w:w w:val="99"/>
          <w:sz w:val="16"/>
        </w:rPr>
        <w:t>кновении</w:t>
      </w:r>
      <w:r>
        <w:rPr>
          <w:b/>
          <w:smallCaps w:val="0"/>
          <w:spacing w:val="-10"/>
          <w:sz w:val="16"/>
        </w:rPr>
        <w:t> </w:t>
      </w:r>
      <w:r>
        <w:rPr>
          <w:b/>
          <w:smallCaps w:val="0"/>
          <w:w w:val="99"/>
          <w:sz w:val="16"/>
        </w:rPr>
        <w:t>с</w:t>
      </w:r>
      <w:r>
        <w:rPr>
          <w:b/>
          <w:smallCaps w:val="0"/>
          <w:spacing w:val="-22"/>
          <w:sz w:val="16"/>
        </w:rPr>
        <w:t> </w:t>
      </w:r>
      <w:r>
        <w:rPr>
          <w:b/>
          <w:smallCaps w:val="0"/>
          <w:w w:val="99"/>
          <w:sz w:val="16"/>
        </w:rPr>
        <w:t>транспортн</w:t>
      </w:r>
      <w:r>
        <w:rPr>
          <w:b/>
          <w:smallCaps w:val="0"/>
          <w:spacing w:val="1"/>
          <w:w w:val="99"/>
          <w:sz w:val="16"/>
        </w:rPr>
        <w:t>ы</w:t>
      </w:r>
      <w:r>
        <w:rPr>
          <w:b/>
          <w:smallCaps w:val="0"/>
          <w:w w:val="99"/>
          <w:sz w:val="16"/>
        </w:rPr>
        <w:t>м</w:t>
      </w:r>
      <w:r>
        <w:rPr>
          <w:b/>
          <w:smallCaps w:val="0"/>
          <w:spacing w:val="-10"/>
          <w:sz w:val="16"/>
        </w:rPr>
        <w:t> </w:t>
      </w:r>
      <w:r>
        <w:rPr>
          <w:b/>
          <w:smallCaps w:val="0"/>
          <w:w w:val="99"/>
          <w:sz w:val="16"/>
        </w:rPr>
        <w:t>средст</w:t>
      </w:r>
      <w:r>
        <w:rPr>
          <w:b/>
          <w:smallCaps w:val="0"/>
          <w:spacing w:val="1"/>
          <w:w w:val="99"/>
          <w:sz w:val="16"/>
        </w:rPr>
        <w:t>в</w:t>
      </w:r>
      <w:r>
        <w:rPr>
          <w:b/>
          <w:smallCaps w:val="0"/>
          <w:w w:val="99"/>
          <w:sz w:val="16"/>
        </w:rPr>
        <w:t>ом</w:t>
      </w:r>
      <w:r>
        <w:rPr>
          <w:b/>
          <w:smallCaps w:val="0"/>
          <w:spacing w:val="-11"/>
          <w:sz w:val="16"/>
        </w:rPr>
        <w:t> </w:t>
      </w:r>
      <w:r>
        <w:rPr>
          <w:b/>
          <w:smallCaps w:val="0"/>
          <w:w w:val="99"/>
          <w:sz w:val="16"/>
        </w:rPr>
        <w:t>(F</w:t>
      </w:r>
      <w:r>
        <w:rPr>
          <w:b/>
          <w:smallCaps w:val="0"/>
          <w:spacing w:val="1"/>
          <w:w w:val="99"/>
          <w:sz w:val="16"/>
        </w:rPr>
        <w:t>CW</w:t>
      </w:r>
      <w:r>
        <w:rPr>
          <w:b/>
          <w:smallCaps w:val="0"/>
          <w:w w:val="99"/>
          <w:sz w:val="16"/>
        </w:rPr>
        <w:t>)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372" w:lineRule="auto"/>
        <w:ind w:left="225" w:right="1416"/>
      </w:pPr>
      <w:r>
        <w:rPr/>
        <w:t>Время до возможного столкновения рассчитывается в соответствии со скоростью движения ТС в реальном времени. Когда расстояние от впереди идущей машины резко сокращается, или она находится слишком близко, срабатывает предупреждение водителя.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183" w:lineRule="exact" w:before="0" w:after="0"/>
        <w:ind w:left="839" w:right="0" w:hanging="134"/>
        <w:jc w:val="left"/>
        <w:rPr>
          <w:sz w:val="16"/>
        </w:rPr>
      </w:pPr>
      <w:r>
        <w:rPr>
          <w:sz w:val="16"/>
        </w:rPr>
        <w:t>Камеру необходимо установить строго в соответствии с</w:t>
      </w:r>
      <w:r>
        <w:rPr>
          <w:spacing w:val="-2"/>
          <w:sz w:val="16"/>
        </w:rPr>
        <w:t> </w:t>
      </w:r>
      <w:r>
        <w:rPr>
          <w:sz w:val="16"/>
        </w:rPr>
        <w:t>инструкцией;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104" w:after="0"/>
        <w:ind w:left="838" w:right="0" w:hanging="134"/>
        <w:jc w:val="left"/>
        <w:rPr>
          <w:sz w:val="16"/>
        </w:rPr>
      </w:pPr>
      <w:r>
        <w:rPr>
          <w:sz w:val="16"/>
        </w:rPr>
        <w:t>Ночью из-за недостаточной освещенности точность алгоритма может</w:t>
      </w:r>
      <w:r>
        <w:rPr>
          <w:spacing w:val="-10"/>
          <w:sz w:val="16"/>
        </w:rPr>
        <w:t> </w:t>
      </w:r>
      <w:r>
        <w:rPr>
          <w:sz w:val="16"/>
        </w:rPr>
        <w:t>снижаться;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408" w:lineRule="auto" w:before="161" w:after="0"/>
        <w:ind w:left="465" w:right="1576" w:firstLine="240"/>
        <w:jc w:val="left"/>
        <w:rPr>
          <w:sz w:val="16"/>
        </w:rPr>
      </w:pPr>
      <w:r>
        <w:rPr>
          <w:sz w:val="16"/>
        </w:rPr>
        <w:t>Если линия полосы движения не четкая, алгоритм время от времени будет искажать данные или пропускать тревожную</w:t>
      </w:r>
      <w:r>
        <w:rPr>
          <w:spacing w:val="3"/>
          <w:sz w:val="16"/>
        </w:rPr>
        <w:t> </w:t>
      </w:r>
      <w:r>
        <w:rPr>
          <w:sz w:val="16"/>
        </w:rPr>
        <w:t>ситуацию.</w:t>
      </w:r>
    </w:p>
    <w:p>
      <w:pPr>
        <w:spacing w:after="0" w:line="408" w:lineRule="auto"/>
        <w:jc w:val="left"/>
        <w:rPr>
          <w:sz w:val="16"/>
        </w:rPr>
        <w:sectPr>
          <w:pgSz w:w="11900" w:h="16840"/>
          <w:pgMar w:header="167" w:footer="953" w:top="1140" w:bottom="1140" w:left="15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5"/>
        </w:numPr>
        <w:tabs>
          <w:tab w:pos="439" w:val="left" w:leader="none"/>
        </w:tabs>
        <w:spacing w:line="240" w:lineRule="auto" w:before="91" w:after="0"/>
        <w:ind w:left="439" w:right="0" w:hanging="215"/>
        <w:jc w:val="left"/>
      </w:pPr>
      <w:r>
        <w:rPr>
          <w:spacing w:val="4"/>
        </w:rPr>
        <w:t>Технические параметры</w:t>
      </w:r>
      <w:r>
        <w:rPr>
          <w:spacing w:val="9"/>
        </w:rPr>
        <w:t> </w:t>
      </w:r>
      <w:r>
        <w:rPr>
          <w:spacing w:val="4"/>
        </w:rPr>
        <w:t>срабатывания: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459"/>
        <w:gridCol w:w="5241"/>
        <w:gridCol w:w="2126"/>
      </w:tblGrid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before="94"/>
              <w:ind w:left="12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№</w:t>
            </w:r>
          </w:p>
        </w:tc>
        <w:tc>
          <w:tcPr>
            <w:tcW w:w="145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Тип</w:t>
            </w:r>
          </w:p>
        </w:tc>
        <w:tc>
          <w:tcPr>
            <w:tcW w:w="5241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Режим вождения</w:t>
            </w:r>
          </w:p>
        </w:tc>
        <w:tc>
          <w:tcPr>
            <w:tcW w:w="2126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Голосовое сообщение</w:t>
            </w:r>
          </w:p>
        </w:tc>
      </w:tr>
      <w:tr>
        <w:trPr>
          <w:trHeight w:val="1477" w:hRule="atLeast"/>
        </w:trPr>
        <w:tc>
          <w:tcPr>
            <w:tcW w:w="67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01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Усталость</w:t>
            </w:r>
          </w:p>
        </w:tc>
        <w:tc>
          <w:tcPr>
            <w:tcW w:w="5241" w:type="dxa"/>
          </w:tcPr>
          <w:p>
            <w:pPr>
              <w:pStyle w:val="TableParagraph"/>
              <w:spacing w:before="113"/>
              <w:ind w:left="112" w:right="289" w:firstLine="88"/>
              <w:rPr>
                <w:sz w:val="16"/>
              </w:rPr>
            </w:pPr>
            <w:r>
              <w:rPr>
                <w:sz w:val="16"/>
              </w:rPr>
              <w:t>Глаза водителя закрыты на 3с и более, или зевает более более 2с;</w:t>
            </w:r>
          </w:p>
          <w:p>
            <w:pPr>
              <w:pStyle w:val="TableParagraph"/>
              <w:spacing w:before="31"/>
              <w:ind w:left="200"/>
              <w:rPr>
                <w:sz w:val="16"/>
              </w:rPr>
            </w:pPr>
            <w:r>
              <w:rPr>
                <w:color w:val="0070BF"/>
                <w:sz w:val="16"/>
              </w:rPr>
              <w:t>Примечание: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410" w:right="179"/>
              <w:rPr>
                <w:sz w:val="16"/>
              </w:rPr>
            </w:pPr>
            <w:r>
              <w:rPr>
                <w:color w:val="0070BF"/>
                <w:sz w:val="16"/>
              </w:rPr>
              <w:t>Точность составляет более 90% (при обнаружении закрытых глаз, при прямом освещении, отражение в очках может давать ложную тревогу)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1"/>
              <w:ind w:left="263" w:hanging="150"/>
              <w:rPr>
                <w:sz w:val="16"/>
              </w:rPr>
            </w:pPr>
            <w:r>
              <w:rPr>
                <w:sz w:val="16"/>
              </w:rPr>
              <w:t>Обнаружена усталость водителя</w:t>
            </w:r>
          </w:p>
        </w:tc>
      </w:tr>
      <w:tr>
        <w:trPr>
          <w:trHeight w:val="1382" w:hRule="atLeast"/>
        </w:trPr>
        <w:tc>
          <w:tcPr>
            <w:tcW w:w="67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02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Отвлечение</w:t>
            </w:r>
          </w:p>
        </w:tc>
        <w:tc>
          <w:tcPr>
            <w:tcW w:w="5241" w:type="dxa"/>
          </w:tcPr>
          <w:p>
            <w:pPr>
              <w:pStyle w:val="TableParagraph"/>
              <w:spacing w:line="183" w:lineRule="exact" w:before="94"/>
              <w:ind w:left="200"/>
              <w:rPr>
                <w:sz w:val="16"/>
              </w:rPr>
            </w:pPr>
            <w:r>
              <w:rPr>
                <w:sz w:val="16"/>
              </w:rPr>
              <w:t>Водитель склонил голову, повернул ее налево или направо на 45</w:t>
            </w:r>
          </w:p>
          <w:p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°, продолжительностью более 3 с;</w:t>
            </w: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12" w:right="289" w:firstLine="360"/>
              <w:rPr>
                <w:sz w:val="16"/>
              </w:rPr>
            </w:pPr>
            <w:r>
              <w:rPr>
                <w:color w:val="0070BF"/>
                <w:sz w:val="16"/>
              </w:rPr>
              <w:t>показатель точности составляет более 90% (при взгляде влево и вправо. Чувствительность зависит от качества камеры, направленной на лицо. Эффект лучше при установке</w:t>
            </w:r>
          </w:p>
          <w:p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color w:val="0070BF"/>
                <w:sz w:val="16"/>
              </w:rPr>
              <w:t>напротив лица водителя)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88" w:right="796" w:hanging="1"/>
              <w:rPr>
                <w:sz w:val="16"/>
              </w:rPr>
            </w:pPr>
            <w:r>
              <w:rPr>
                <w:w w:val="95"/>
                <w:sz w:val="16"/>
              </w:rPr>
              <w:t>Пожалуйста, не </w:t>
            </w:r>
            <w:r>
              <w:rPr>
                <w:sz w:val="16"/>
              </w:rPr>
              <w:t>отвлекайтесь</w:t>
            </w:r>
          </w:p>
        </w:tc>
      </w:tr>
      <w:tr>
        <w:trPr>
          <w:trHeight w:val="633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03</w:t>
            </w:r>
          </w:p>
        </w:tc>
        <w:tc>
          <w:tcPr>
            <w:tcW w:w="1459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потеря водителя</w:t>
            </w:r>
          </w:p>
        </w:tc>
        <w:tc>
          <w:tcPr>
            <w:tcW w:w="5241" w:type="dxa"/>
          </w:tcPr>
          <w:p>
            <w:pPr>
              <w:pStyle w:val="TableParagraph"/>
              <w:spacing w:line="316" w:lineRule="exact" w:before="1"/>
              <w:ind w:left="472" w:right="289" w:hanging="271"/>
              <w:rPr>
                <w:sz w:val="16"/>
              </w:rPr>
            </w:pPr>
            <w:r>
              <w:rPr>
                <w:sz w:val="16"/>
              </w:rPr>
              <w:t>Водитель покидает зону камеры DSM более, чем на 3с; </w:t>
            </w:r>
            <w:r>
              <w:rPr>
                <w:color w:val="0070BF"/>
                <w:sz w:val="16"/>
              </w:rPr>
              <w:t>Точность составляет более 90%</w:t>
            </w:r>
          </w:p>
        </w:tc>
        <w:tc>
          <w:tcPr>
            <w:tcW w:w="2126" w:type="dxa"/>
          </w:tcPr>
          <w:p>
            <w:pPr>
              <w:pStyle w:val="TableParagraph"/>
              <w:spacing w:before="133"/>
              <w:ind w:left="276"/>
              <w:rPr>
                <w:sz w:val="16"/>
              </w:rPr>
            </w:pPr>
            <w:r>
              <w:rPr>
                <w:w w:val="95"/>
                <w:sz w:val="16"/>
              </w:rPr>
              <w:t>Водитель вне зоны </w:t>
            </w:r>
            <w:r>
              <w:rPr>
                <w:sz w:val="16"/>
              </w:rPr>
              <w:t>обнаружения</w:t>
            </w:r>
          </w:p>
        </w:tc>
      </w:tr>
      <w:tr>
        <w:trPr>
          <w:trHeight w:val="1065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08" w:right="240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45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4"/>
              <w:rPr>
                <w:sz w:val="16"/>
              </w:rPr>
            </w:pPr>
            <w:r>
              <w:rPr>
                <w:sz w:val="16"/>
              </w:rPr>
              <w:t>Телефонные разговоры</w:t>
            </w:r>
          </w:p>
        </w:tc>
        <w:tc>
          <w:tcPr>
            <w:tcW w:w="5241" w:type="dxa"/>
            <w:vMerge w:val="restart"/>
          </w:tcPr>
          <w:p>
            <w:pPr>
              <w:pStyle w:val="TableParagraph"/>
              <w:spacing w:before="75"/>
              <w:ind w:left="43"/>
              <w:rPr>
                <w:sz w:val="16"/>
              </w:rPr>
            </w:pPr>
            <w:r>
              <w:rPr>
                <w:sz w:val="16"/>
              </w:rPr>
              <w:t>Водитель прислонил телефон к уху, либо держит его в руке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left="4"/>
              <w:rPr>
                <w:sz w:val="16"/>
              </w:rPr>
            </w:pPr>
            <w:r>
              <w:rPr>
                <w:sz w:val="16"/>
              </w:rPr>
              <w:t>Телефон приложен к уху более, чем на 7 с;</w:t>
            </w:r>
          </w:p>
          <w:p>
            <w:pPr>
              <w:pStyle w:val="TableParagraph"/>
              <w:spacing w:before="157"/>
              <w:ind w:left="112" w:right="289"/>
              <w:rPr>
                <w:sz w:val="16"/>
              </w:rPr>
            </w:pPr>
            <w:r>
              <w:rPr>
                <w:color w:val="0070BF"/>
                <w:sz w:val="16"/>
              </w:rPr>
              <w:t>Точность распознавания превышает 90% (у водителя аналогичные действия при вызове (например, выдергивание ушей) или в области темного подголовника может возникнуть</w:t>
            </w:r>
          </w:p>
          <w:p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color w:val="0070BF"/>
                <w:sz w:val="16"/>
              </w:rPr>
              <w:t>ложная тревога)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87" w:right="198"/>
              <w:rPr>
                <w:sz w:val="16"/>
              </w:rPr>
            </w:pPr>
            <w:r>
              <w:rPr>
                <w:sz w:val="16"/>
              </w:rPr>
              <w:t>Пожалуйста, положите телефон</w:t>
            </w:r>
          </w:p>
        </w:tc>
      </w:tr>
      <w:tr>
        <w:trPr>
          <w:trHeight w:val="585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before="109"/>
              <w:ind w:left="248" w:right="229"/>
              <w:rPr>
                <w:sz w:val="16"/>
              </w:rPr>
            </w:pPr>
            <w:r>
              <w:rPr>
                <w:sz w:val="16"/>
              </w:rPr>
              <w:t>не разговаривайте по телефону</w:t>
            </w:r>
          </w:p>
        </w:tc>
      </w:tr>
      <w:tr>
        <w:trPr>
          <w:trHeight w:val="2797" w:hRule="atLeast"/>
        </w:trPr>
        <w:tc>
          <w:tcPr>
            <w:tcW w:w="67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05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Курение</w:t>
            </w:r>
          </w:p>
        </w:tc>
        <w:tc>
          <w:tcPr>
            <w:tcW w:w="5241" w:type="dxa"/>
          </w:tcPr>
          <w:p>
            <w:pPr>
              <w:pStyle w:val="TableParagraph"/>
              <w:spacing w:line="400" w:lineRule="auto" w:before="118"/>
              <w:ind w:left="112" w:right="242" w:firstLine="88"/>
              <w:rPr>
                <w:sz w:val="16"/>
              </w:rPr>
            </w:pPr>
            <w:r>
              <w:rPr>
                <w:sz w:val="16"/>
              </w:rPr>
              <w:t>Водитель держит сигарету и кладет ее себе в рот более чем на 3 секунды.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0070BF"/>
                <w:sz w:val="16"/>
              </w:rPr>
              <w:t>30 с;</w:t>
            </w:r>
          </w:p>
          <w:p>
            <w:pPr>
              <w:pStyle w:val="TableParagraph"/>
              <w:spacing w:line="398" w:lineRule="auto" w:before="133"/>
              <w:ind w:left="112" w:right="289" w:firstLine="360"/>
              <w:rPr>
                <w:sz w:val="16"/>
              </w:rPr>
            </w:pPr>
            <w:r>
              <w:rPr>
                <w:color w:val="0070BF"/>
                <w:sz w:val="16"/>
              </w:rPr>
              <w:t>3.100 км всестороннее признание показатель составляет более 90% (во время вождения автомобиля водитель курит схожие движения (такие как: ковырять в зубах, касаться ртом, ковырять в носу), возможны ложные срабатывания. окклюзия, сильная светлая ситуация, могут быть ложные срабатывания)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7"/>
              <w:rPr>
                <w:sz w:val="16"/>
              </w:rPr>
            </w:pPr>
            <w:r>
              <w:rPr>
                <w:sz w:val="16"/>
              </w:rPr>
              <w:t>Пожалуйста, не курить</w:t>
            </w:r>
          </w:p>
        </w:tc>
      </w:tr>
      <w:tr>
        <w:trPr>
          <w:trHeight w:val="690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07</w:t>
            </w:r>
          </w:p>
        </w:tc>
        <w:tc>
          <w:tcPr>
            <w:tcW w:w="1459" w:type="dxa"/>
          </w:tcPr>
          <w:p>
            <w:pPr>
              <w:pStyle w:val="TableParagraph"/>
              <w:spacing w:line="244" w:lineRule="auto" w:before="161"/>
              <w:ind w:left="175" w:right="56"/>
              <w:rPr>
                <w:sz w:val="16"/>
              </w:rPr>
            </w:pPr>
            <w:r>
              <w:rPr>
                <w:w w:val="95"/>
                <w:sz w:val="16"/>
              </w:rPr>
              <w:t>Закрытие </w:t>
            </w:r>
            <w:r>
              <w:rPr>
                <w:sz w:val="16"/>
              </w:rPr>
              <w:t>камеры</w:t>
            </w:r>
          </w:p>
        </w:tc>
        <w:tc>
          <w:tcPr>
            <w:tcW w:w="5241" w:type="dxa"/>
          </w:tcPr>
          <w:p>
            <w:pPr>
              <w:pStyle w:val="TableParagraph"/>
              <w:spacing w:before="70"/>
              <w:ind w:left="201"/>
              <w:rPr>
                <w:sz w:val="16"/>
              </w:rPr>
            </w:pPr>
            <w:r>
              <w:rPr>
                <w:sz w:val="16"/>
              </w:rPr>
              <w:t>Закрытие камеры длится более 3 с</w:t>
            </w:r>
          </w:p>
          <w:p>
            <w:pPr>
              <w:pStyle w:val="TableParagraph"/>
              <w:spacing w:before="128"/>
              <w:ind w:left="472"/>
              <w:rPr>
                <w:sz w:val="16"/>
              </w:rPr>
            </w:pPr>
            <w:r>
              <w:rPr>
                <w:color w:val="0070BF"/>
                <w:sz w:val="16"/>
              </w:rPr>
              <w:t>точность более 90%;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17"/>
              <w:ind w:left="142" w:right="796" w:firstLine="45"/>
              <w:rPr>
                <w:sz w:val="16"/>
              </w:rPr>
            </w:pPr>
            <w:r>
              <w:rPr>
                <w:sz w:val="16"/>
              </w:rPr>
              <w:t>Камера </w:t>
            </w:r>
            <w:r>
              <w:rPr>
                <w:w w:val="95"/>
                <w:sz w:val="16"/>
              </w:rPr>
              <w:t>заблокирована</w:t>
            </w:r>
          </w:p>
        </w:tc>
      </w:tr>
      <w:tr>
        <w:trPr>
          <w:trHeight w:val="1559" w:hRule="atLeast"/>
        </w:trPr>
        <w:tc>
          <w:tcPr>
            <w:tcW w:w="67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08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0"/>
              <w:ind w:left="220" w:hanging="90"/>
              <w:rPr>
                <w:sz w:val="16"/>
              </w:rPr>
            </w:pPr>
            <w:r>
              <w:rPr>
                <w:sz w:val="16"/>
              </w:rPr>
              <w:t>Отклонение от полосы</w:t>
            </w:r>
          </w:p>
        </w:tc>
        <w:tc>
          <w:tcPr>
            <w:tcW w:w="524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z w:val="16"/>
              </w:rPr>
              <w:t>отклонение полосы движения;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244" w:lineRule="auto"/>
              <w:ind w:left="112" w:right="592" w:firstLine="360"/>
              <w:rPr>
                <w:sz w:val="16"/>
              </w:rPr>
            </w:pPr>
            <w:r>
              <w:rPr>
                <w:color w:val="0070BF"/>
                <w:sz w:val="16"/>
              </w:rPr>
              <w:t>точность более 90%, при условии, что полосы на дороге четкие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213" w:lineRule="auto"/>
              <w:ind w:left="349" w:right="421"/>
              <w:rPr>
                <w:sz w:val="16"/>
              </w:rPr>
            </w:pPr>
            <w:r>
              <w:rPr>
                <w:sz w:val="16"/>
              </w:rPr>
              <w:t>Отклонение от полосы движения</w:t>
            </w:r>
          </w:p>
        </w:tc>
      </w:tr>
      <w:tr>
        <w:trPr>
          <w:trHeight w:val="1871" w:hRule="atLeast"/>
        </w:trPr>
        <w:tc>
          <w:tcPr>
            <w:tcW w:w="67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09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93" w:hanging="63"/>
              <w:rPr>
                <w:sz w:val="16"/>
              </w:rPr>
            </w:pPr>
            <w:r>
              <w:rPr>
                <w:w w:val="95"/>
                <w:sz w:val="16"/>
              </w:rPr>
              <w:t>Предупреждение </w:t>
            </w:r>
            <w:r>
              <w:rPr>
                <w:sz w:val="16"/>
              </w:rPr>
              <w:t>столкновения</w:t>
            </w:r>
          </w:p>
        </w:tc>
        <w:tc>
          <w:tcPr>
            <w:tcW w:w="524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201" w:right="275"/>
              <w:rPr>
                <w:sz w:val="16"/>
              </w:rPr>
            </w:pPr>
            <w:r>
              <w:rPr>
                <w:sz w:val="16"/>
              </w:rPr>
              <w:t>Быстрое приближение к впереди идущему авто (регулируемый параметр)</w:t>
            </w: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4" w:lineRule="auto"/>
              <w:ind w:left="112" w:right="289"/>
              <w:rPr>
                <w:sz w:val="16"/>
              </w:rPr>
            </w:pPr>
            <w:r>
              <w:rPr>
                <w:color w:val="0070BF"/>
                <w:sz w:val="16"/>
              </w:rPr>
              <w:t>точность более 90%, при наличии достаточного обзора передней камеры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0"/>
              <w:ind w:left="233"/>
              <w:rPr>
                <w:sz w:val="16"/>
              </w:rPr>
            </w:pPr>
            <w:r>
              <w:rPr>
                <w:sz w:val="16"/>
              </w:rPr>
              <w:t>Впереди машина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1900" w:h="16840"/>
          <w:pgMar w:header="153" w:footer="953" w:top="1220" w:bottom="1140" w:left="1580" w:right="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435" w:val="left" w:leader="none"/>
        </w:tabs>
        <w:spacing w:line="240" w:lineRule="auto" w:before="92" w:after="0"/>
        <w:ind w:left="435" w:right="0" w:hanging="211"/>
        <w:jc w:val="left"/>
        <w:rPr>
          <w:b/>
          <w:sz w:val="16"/>
        </w:rPr>
      </w:pPr>
      <w:r>
        <w:rPr>
          <w:b/>
          <w:sz w:val="16"/>
        </w:rPr>
        <w:t>Замечания по установке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Heading1"/>
        <w:numPr>
          <w:ilvl w:val="1"/>
          <w:numId w:val="5"/>
        </w:numPr>
        <w:tabs>
          <w:tab w:pos="595" w:val="left" w:leader="none"/>
        </w:tabs>
        <w:spacing w:line="240" w:lineRule="auto" w:before="0" w:after="0"/>
        <w:ind w:left="595" w:right="0" w:hanging="371"/>
        <w:jc w:val="left"/>
      </w:pPr>
      <w:r>
        <w:rPr/>
        <w:t>Инструкции по установке камеры</w:t>
      </w:r>
      <w:r>
        <w:rPr>
          <w:spacing w:val="2"/>
        </w:rPr>
        <w:t> </w:t>
      </w:r>
      <w:r>
        <w:rPr/>
        <w:t>DSM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998"/>
        <w:gridCol w:w="705"/>
        <w:gridCol w:w="1703"/>
        <w:gridCol w:w="988"/>
        <w:gridCol w:w="714"/>
      </w:tblGrid>
      <w:tr>
        <w:trPr>
          <w:trHeight w:val="311" w:hRule="atLeast"/>
        </w:trPr>
        <w:tc>
          <w:tcPr>
            <w:tcW w:w="3407" w:type="dxa"/>
            <w:gridSpan w:val="3"/>
          </w:tcPr>
          <w:p>
            <w:pPr>
              <w:pStyle w:val="TableParagraph"/>
              <w:spacing w:before="85"/>
              <w:ind w:left="1239" w:right="14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Колонна</w:t>
            </w:r>
          </w:p>
        </w:tc>
        <w:tc>
          <w:tcPr>
            <w:tcW w:w="3405" w:type="dxa"/>
            <w:gridSpan w:val="3"/>
          </w:tcPr>
          <w:p>
            <w:pPr>
              <w:pStyle w:val="TableParagraph"/>
              <w:spacing w:line="178" w:lineRule="exact" w:before="113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Центральный контроль справа</w:t>
            </w:r>
          </w:p>
        </w:tc>
      </w:tr>
      <w:tr>
        <w:trPr>
          <w:trHeight w:val="935" w:hRule="atLeast"/>
        </w:trPr>
        <w:tc>
          <w:tcPr>
            <w:tcW w:w="170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Угол по </w:t>
            </w:r>
            <w:r>
              <w:rPr>
                <w:w w:val="95"/>
                <w:sz w:val="16"/>
              </w:rPr>
              <w:t>умолчанию</w:t>
            </w:r>
          </w:p>
        </w:tc>
        <w:tc>
          <w:tcPr>
            <w:tcW w:w="998" w:type="dxa"/>
          </w:tcPr>
          <w:p>
            <w:pPr>
              <w:pStyle w:val="TableParagraph"/>
              <w:spacing w:before="89"/>
              <w:ind w:left="241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  <w:p>
            <w:pPr>
              <w:pStyle w:val="TableParagraph"/>
              <w:spacing w:line="310" w:lineRule="atLeast" w:before="2"/>
              <w:ind w:left="245" w:right="199"/>
              <w:rPr>
                <w:sz w:val="16"/>
              </w:rPr>
            </w:pPr>
            <w:r>
              <w:rPr>
                <w:sz w:val="16"/>
              </w:rPr>
              <w:t>(вверх и вниз)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- 2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Угол по </w:t>
            </w:r>
            <w:r>
              <w:rPr>
                <w:w w:val="95"/>
                <w:sz w:val="16"/>
              </w:rPr>
              <w:t>умолчанию</w:t>
            </w:r>
          </w:p>
        </w:tc>
        <w:tc>
          <w:tcPr>
            <w:tcW w:w="988" w:type="dxa"/>
          </w:tcPr>
          <w:p>
            <w:pPr>
              <w:pStyle w:val="TableParagraph"/>
              <w:spacing w:before="89"/>
              <w:ind w:left="243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  <w:p>
            <w:pPr>
              <w:pStyle w:val="TableParagraph"/>
              <w:spacing w:line="310" w:lineRule="atLeast" w:before="2"/>
              <w:ind w:left="247" w:right="187"/>
              <w:rPr>
                <w:sz w:val="16"/>
              </w:rPr>
            </w:pPr>
            <w:r>
              <w:rPr>
                <w:sz w:val="16"/>
              </w:rPr>
              <w:t>(вверх и вниз)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0"/>
              <w:rPr>
                <w:sz w:val="16"/>
              </w:rPr>
            </w:pPr>
            <w:r>
              <w:rPr>
                <w:sz w:val="16"/>
              </w:rPr>
              <w:t>+ 2</w:t>
            </w:r>
          </w:p>
        </w:tc>
      </w:tr>
      <w:tr>
        <w:trPr>
          <w:trHeight w:val="311" w:hRule="atLeast"/>
        </w:trPr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104"/>
              <w:ind w:left="130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705" w:type="dxa"/>
          </w:tcPr>
          <w:p>
            <w:pPr>
              <w:pStyle w:val="TableParagraph"/>
              <w:spacing w:before="104"/>
              <w:ind w:right="35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+17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spacing w:before="104"/>
              <w:ind w:left="132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714" w:type="dxa"/>
          </w:tcPr>
          <w:p>
            <w:pPr>
              <w:pStyle w:val="TableParagraph"/>
              <w:spacing w:before="104"/>
              <w:ind w:left="18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311" w:hRule="atLeast"/>
        </w:trPr>
        <w:tc>
          <w:tcPr>
            <w:tcW w:w="1704" w:type="dxa"/>
          </w:tcPr>
          <w:p>
            <w:pPr>
              <w:pStyle w:val="TableParagraph"/>
              <w:spacing w:before="99"/>
              <w:ind w:left="224"/>
              <w:rPr>
                <w:sz w:val="16"/>
              </w:rPr>
            </w:pPr>
            <w:r>
              <w:rPr>
                <w:sz w:val="16"/>
              </w:rPr>
              <w:t>Левый угол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before="99"/>
              <w:ind w:left="696" w:right="725"/>
              <w:jc w:val="center"/>
              <w:rPr>
                <w:sz w:val="16"/>
              </w:rPr>
            </w:pPr>
            <w:r>
              <w:rPr>
                <w:sz w:val="16"/>
              </w:rPr>
              <w:t>-25</w:t>
            </w:r>
          </w:p>
        </w:tc>
        <w:tc>
          <w:tcPr>
            <w:tcW w:w="1703" w:type="dxa"/>
          </w:tcPr>
          <w:p>
            <w:pPr>
              <w:pStyle w:val="TableParagraph"/>
              <w:spacing w:before="99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Левый угол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99"/>
              <w:ind w:left="702" w:right="717"/>
              <w:jc w:val="center"/>
              <w:rPr>
                <w:sz w:val="16"/>
              </w:rPr>
            </w:pPr>
            <w:r>
              <w:rPr>
                <w:sz w:val="16"/>
              </w:rPr>
              <w:t>-30</w:t>
            </w:r>
          </w:p>
        </w:tc>
      </w:tr>
      <w:tr>
        <w:trPr>
          <w:trHeight w:val="316" w:hRule="atLeast"/>
        </w:trPr>
        <w:tc>
          <w:tcPr>
            <w:tcW w:w="1704" w:type="dxa"/>
          </w:tcPr>
          <w:p>
            <w:pPr>
              <w:pStyle w:val="TableParagraph"/>
              <w:spacing w:before="104"/>
              <w:ind w:left="141"/>
              <w:rPr>
                <w:sz w:val="16"/>
              </w:rPr>
            </w:pPr>
            <w:r>
              <w:rPr>
                <w:sz w:val="16"/>
              </w:rPr>
              <w:t>Прямой угол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before="104"/>
              <w:ind w:left="689" w:right="725"/>
              <w:jc w:val="center"/>
              <w:rPr>
                <w:sz w:val="16"/>
              </w:rPr>
            </w:pPr>
            <w:r>
              <w:rPr>
                <w:sz w:val="16"/>
              </w:rPr>
              <w:t>+0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Прямой угол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104"/>
              <w:ind w:left="695" w:right="71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306" w:hRule="atLeast"/>
        </w:trPr>
        <w:tc>
          <w:tcPr>
            <w:tcW w:w="1704" w:type="dxa"/>
          </w:tcPr>
          <w:p>
            <w:pPr>
              <w:pStyle w:val="TableParagraph"/>
              <w:spacing w:before="99"/>
              <w:ind w:left="107"/>
              <w:rPr>
                <w:sz w:val="16"/>
              </w:rPr>
            </w:pPr>
            <w:r>
              <w:rPr>
                <w:sz w:val="16"/>
              </w:rPr>
              <w:t>Верхний угол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before="99"/>
              <w:ind w:righ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\</w:t>
            </w:r>
          </w:p>
        </w:tc>
        <w:tc>
          <w:tcPr>
            <w:tcW w:w="1703" w:type="dxa"/>
          </w:tcPr>
          <w:p>
            <w:pPr>
              <w:pStyle w:val="TableParagraph"/>
              <w:spacing w:before="99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Верхний угол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65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\</w:t>
            </w:r>
          </w:p>
        </w:tc>
      </w:tr>
      <w:tr>
        <w:trPr>
          <w:trHeight w:val="316" w:hRule="atLeast"/>
        </w:trPr>
        <w:tc>
          <w:tcPr>
            <w:tcW w:w="1704" w:type="dxa"/>
          </w:tcPr>
          <w:p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Нижний угол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before="99"/>
              <w:ind w:left="690" w:right="72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3" w:type="dxa"/>
          </w:tcPr>
          <w:p>
            <w:pPr>
              <w:pStyle w:val="TableParagraph"/>
              <w:spacing w:before="99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Нижний угол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99"/>
              <w:ind w:left="696" w:right="71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</w:tbl>
    <w:p>
      <w:pPr>
        <w:pStyle w:val="BodyText"/>
        <w:spacing w:line="456" w:lineRule="auto" w:before="99"/>
        <w:ind w:left="225" w:right="1512" w:firstLine="420"/>
      </w:pPr>
      <w:r>
        <w:rPr/>
        <w:t>оптимальное положение установки: расстояние от водителя составляет 60-80 см, старайтесь, чтобы лицо водителя находилось посередине изображения, как показано на рисунке 1.</w:t>
      </w:r>
    </w:p>
    <w:p>
      <w:pPr>
        <w:pStyle w:val="BodyText"/>
        <w:spacing w:line="463" w:lineRule="auto" w:before="16"/>
        <w:ind w:left="435" w:right="1460" w:firstLine="210"/>
      </w:pPr>
      <w:r>
        <w:rPr/>
        <w:t>Диапазон правого и левого угла установки (относительный угол камеры и лица): ± 15 ° ( влево + вправо -) Диапазон угла наклона вверх и вниз (относительный угол камеры и лица): ± 10 ° ( смотрит вверх + смотрит вниз -)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470" w:lineRule="auto" w:before="1"/>
        <w:ind w:left="225" w:right="2312" w:firstLine="420"/>
      </w:pPr>
      <w:r>
        <w:rPr/>
        <w:t>Верхний и нижний угол - это угол располодения камеры относительно лица, он не должен превышать угол на рисунке 3.</w:t>
      </w: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1685545</wp:posOffset>
            </wp:positionH>
            <wp:positionV relativeFrom="paragraph">
              <wp:posOffset>133353</wp:posOffset>
            </wp:positionV>
            <wp:extent cx="1901935" cy="1190244"/>
            <wp:effectExtent l="0" t="0" r="0" b="0"/>
            <wp:wrapTopAndBottom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35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3893437</wp:posOffset>
            </wp:positionH>
            <wp:positionV relativeFrom="paragraph">
              <wp:posOffset>133353</wp:posOffset>
            </wp:positionV>
            <wp:extent cx="1920947" cy="1194435"/>
            <wp:effectExtent l="0" t="0" r="0" b="0"/>
            <wp:wrapTopAndBottom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947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3139058</wp:posOffset>
            </wp:positionH>
            <wp:positionV relativeFrom="paragraph">
              <wp:posOffset>123353</wp:posOffset>
            </wp:positionV>
            <wp:extent cx="2541477" cy="1429131"/>
            <wp:effectExtent l="0" t="0" r="0" b="0"/>
            <wp:wrapTopAndBottom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477" cy="1429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165"/>
      </w:pPr>
      <w:r>
        <w:rPr/>
        <w:t>Рисунок 3 Положительный 10 градусов (предельный угол)</w:t>
      </w:r>
    </w:p>
    <w:p>
      <w:pPr>
        <w:pStyle w:val="BodyText"/>
        <w:spacing w:before="8"/>
      </w:pPr>
    </w:p>
    <w:p>
      <w:pPr>
        <w:pStyle w:val="Heading1"/>
        <w:numPr>
          <w:ilvl w:val="1"/>
          <w:numId w:val="5"/>
        </w:numPr>
        <w:tabs>
          <w:tab w:pos="595" w:val="left" w:leader="none"/>
        </w:tabs>
        <w:spacing w:line="240" w:lineRule="auto" w:before="0" w:after="0"/>
        <w:ind w:left="595" w:right="0" w:hanging="371"/>
        <w:jc w:val="left"/>
      </w:pPr>
      <w:r>
        <w:rPr/>
        <w:t>Инструкции по установке камеры</w:t>
      </w:r>
      <w:r>
        <w:rPr>
          <w:spacing w:val="2"/>
        </w:rPr>
        <w:t> </w:t>
      </w:r>
      <w:r>
        <w:rPr/>
        <w:t>ADAS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432" w:lineRule="auto"/>
        <w:ind w:left="225" w:right="933" w:firstLine="420"/>
      </w:pPr>
      <w:r>
        <w:rPr/>
        <w:t>Сначала расположите метку красного креста в средней точке интерфейса экрана ADAS, как показано на рисунке 4; затем установите камеру в центре автомобиля, чтобы линия обзора камеры могла покрыть поверхность дороги; затем отрегулируйте угол камеры таким образом, чтобы центральная точка</w:t>
      </w:r>
    </w:p>
    <w:p>
      <w:pPr>
        <w:spacing w:after="0" w:line="432" w:lineRule="auto"/>
        <w:sectPr>
          <w:pgSz w:w="11900" w:h="16840"/>
          <w:pgMar w:header="153" w:footer="953" w:top="1240" w:bottom="1140" w:left="1580" w:right="58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424" w:lineRule="auto" w:before="93"/>
        <w:ind w:left="225" w:right="1460"/>
      </w:pPr>
      <w:r>
        <w:rPr/>
        <w:t>перекрестной метки могла быть выровнена с удаленной точкой схода на пересечении линии полосы движения; наконец, отрегулируйте положение камеры.</w:t>
      </w: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1157858</wp:posOffset>
            </wp:positionH>
            <wp:positionV relativeFrom="paragraph">
              <wp:posOffset>159513</wp:posOffset>
            </wp:positionV>
            <wp:extent cx="5303521" cy="2983229"/>
            <wp:effectExtent l="0" t="0" r="0" b="0"/>
            <wp:wrapTopAndBottom/>
            <wp:docPr id="1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1" cy="298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3165"/>
      </w:pPr>
      <w:r>
        <w:rPr/>
        <w:t>Рисунок 4 Схема установки ADAS</w:t>
      </w:r>
    </w:p>
    <w:sectPr>
      <w:pgSz w:w="11900" w:h="16840"/>
      <w:pgMar w:header="153" w:footer="953" w:top="1220" w:bottom="1140" w:left="1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570007pt;margin-top:783.363892pt;width:9.65pt;height:10.7pt;mso-position-horizontal-relative:page;mso-position-vertical-relative:page;z-index:-16001024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Arial Unicode MS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Arial Unicode MS"/>
                    <w:w w:val="99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570007pt;margin-top:783.363892pt;width:9.65pt;height:10.7pt;mso-position-horizontal-relative:page;mso-position-vertical-relative:page;z-index:-16000000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Arial Unicode MS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Arial Unicode MS"/>
                    <w:w w:val="99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4944">
          <wp:simplePos x="0" y="0"/>
          <wp:positionH relativeFrom="page">
            <wp:posOffset>287272</wp:posOffset>
          </wp:positionH>
          <wp:positionV relativeFrom="page">
            <wp:posOffset>106300</wp:posOffset>
          </wp:positionV>
          <wp:extent cx="568959" cy="5689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959" cy="568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5968">
          <wp:simplePos x="0" y="0"/>
          <wp:positionH relativeFrom="page">
            <wp:posOffset>275209</wp:posOffset>
          </wp:positionH>
          <wp:positionV relativeFrom="page">
            <wp:posOffset>97409</wp:posOffset>
          </wp:positionV>
          <wp:extent cx="678179" cy="678179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179" cy="67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"/>
      <w:lvlJc w:val="left"/>
      <w:pPr>
        <w:ind w:left="439" w:hanging="215"/>
        <w:jc w:val="left"/>
      </w:pPr>
      <w:rPr>
        <w:rFonts w:hint="default" w:ascii="Arial" w:hAnsi="Arial" w:eastAsia="Arial" w:cs="Arial"/>
        <w:b/>
        <w:bCs/>
        <w:w w:val="99"/>
        <w:sz w:val="25"/>
        <w:szCs w:val="25"/>
      </w:rPr>
    </w:lvl>
    <w:lvl w:ilvl="1">
      <w:start w:val="1"/>
      <w:numFmt w:val="decimal"/>
      <w:lvlText w:val="%1.%2"/>
      <w:lvlJc w:val="left"/>
      <w:pPr>
        <w:ind w:left="595" w:hanging="371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615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1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6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2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7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37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839" w:hanging="134"/>
        <w:jc w:val="left"/>
      </w:pPr>
      <w:rPr>
        <w:rFonts w:hint="default" w:ascii="Arial" w:hAnsi="Arial" w:eastAsia="Arial" w:cs="Arial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30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0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0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0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0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0" w:hanging="13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11" w:hanging="187"/>
        <w:jc w:val="left"/>
      </w:pPr>
      <w:rPr>
        <w:rFonts w:hint="default" w:ascii="Arial" w:hAnsi="Arial" w:eastAsia="Arial" w:cs="Arial"/>
        <w:b/>
        <w:bCs/>
        <w:spacing w:val="0"/>
        <w:w w:val="93"/>
        <w:sz w:val="17"/>
        <w:szCs w:val="17"/>
      </w:rPr>
    </w:lvl>
    <w:lvl w:ilvl="1">
      <w:start w:val="1"/>
      <w:numFmt w:val="decimal"/>
      <w:lvlText w:val="%2"/>
      <w:lvlJc w:val="left"/>
      <w:pPr>
        <w:ind w:left="225" w:hanging="116"/>
        <w:jc w:val="left"/>
      </w:pPr>
      <w:rPr>
        <w:rFonts w:hint="default" w:ascii="Arial" w:hAnsi="Arial" w:eastAsia="Arial" w:cs="Arial"/>
        <w:w w:val="92"/>
        <w:sz w:val="16"/>
        <w:szCs w:val="16"/>
      </w:rPr>
    </w:lvl>
    <w:lvl w:ilvl="2">
      <w:start w:val="0"/>
      <w:numFmt w:val="bullet"/>
      <w:lvlText w:val="•"/>
      <w:lvlJc w:val="left"/>
      <w:pPr>
        <w:ind w:left="1455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1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6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2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7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11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11" w:hanging="187"/>
        <w:jc w:val="left"/>
      </w:pPr>
      <w:rPr>
        <w:rFonts w:hint="default" w:ascii="Arial" w:hAnsi="Arial" w:eastAsia="Arial" w:cs="Arial"/>
        <w:b/>
        <w:bCs/>
        <w:spacing w:val="0"/>
        <w:w w:val="93"/>
        <w:sz w:val="17"/>
        <w:szCs w:val="17"/>
      </w:rPr>
    </w:lvl>
    <w:lvl w:ilvl="1">
      <w:start w:val="0"/>
      <w:numFmt w:val="bullet"/>
      <w:lvlText w:val="•"/>
      <w:lvlJc w:val="left"/>
      <w:pPr>
        <w:ind w:left="1352" w:hanging="1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6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2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4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6" w:hanging="187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35" w:hanging="211"/>
        <w:jc w:val="left"/>
      </w:pPr>
      <w:rPr>
        <w:rFonts w:hint="default" w:ascii="Arial" w:hAnsi="Arial" w:eastAsia="Arial" w:cs="Arial"/>
        <w:b/>
        <w:bCs/>
        <w:w w:val="99"/>
        <w:sz w:val="25"/>
        <w:szCs w:val="25"/>
      </w:rPr>
    </w:lvl>
    <w:lvl w:ilvl="1">
      <w:start w:val="1"/>
      <w:numFmt w:val="decimal"/>
      <w:lvlText w:val="%1.%2"/>
      <w:lvlJc w:val="left"/>
      <w:pPr>
        <w:ind w:left="530" w:hanging="306"/>
        <w:jc w:val="left"/>
      </w:pPr>
      <w:rPr>
        <w:rFonts w:hint="default" w:ascii="Arial" w:hAnsi="Arial" w:eastAsia="Arial" w:cs="Arial"/>
        <w:b/>
        <w:bCs/>
        <w:spacing w:val="-2"/>
        <w:w w:val="101"/>
        <w:sz w:val="18"/>
        <w:szCs w:val="18"/>
      </w:rPr>
    </w:lvl>
    <w:lvl w:ilvl="2">
      <w:start w:val="0"/>
      <w:numFmt w:val="bullet"/>
      <w:lvlText w:val="•"/>
      <w:lvlJc w:val="left"/>
      <w:pPr>
        <w:ind w:left="1562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4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6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8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3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5" w:hanging="30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411" w:hanging="187"/>
      <w:outlineLvl w:val="1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411" w:hanging="18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2020-11-07T18:31:47Z</dcterms:created>
  <dcterms:modified xsi:type="dcterms:W3CDTF">2020-11-07T18:31:47Z</dcterms:modified>
</cp:coreProperties>
</file>